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C670CF" w14:textId="13BAD728" w:rsidR="00814B1D" w:rsidRPr="00814B1D" w:rsidRDefault="00814B1D" w:rsidP="008D44BE">
      <w:pPr>
        <w:suppressAutoHyphens w:val="0"/>
        <w:jc w:val="center"/>
        <w:rPr>
          <w:rFonts w:ascii="Calibri" w:hAnsi="Calibri" w:cs="Calibri"/>
          <w:b/>
          <w:sz w:val="36"/>
          <w:szCs w:val="36"/>
          <w:lang w:eastAsia="it-IT"/>
        </w:rPr>
      </w:pPr>
      <w:bookmarkStart w:id="0" w:name="_GoBack"/>
      <w:bookmarkEnd w:id="0"/>
      <w:r w:rsidRPr="00814B1D">
        <w:rPr>
          <w:rFonts w:ascii="Calibri" w:hAnsi="Calibri" w:cs="Calibri"/>
          <w:b/>
          <w:sz w:val="36"/>
          <w:szCs w:val="36"/>
          <w:lang w:eastAsia="it-IT"/>
        </w:rPr>
        <w:t>INFORMATIVA SUL TRATTAMENTO DEI DATI PERSONALI</w:t>
      </w:r>
    </w:p>
    <w:p w14:paraId="5CE28BF7" w14:textId="77777777" w:rsidR="00814B1D" w:rsidRPr="00814B1D" w:rsidRDefault="00590E82" w:rsidP="008D44BE">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903693">
        <w:rPr>
          <w:rFonts w:ascii="Calibri" w:hAnsi="Calibri" w:cs="Calibri"/>
          <w:b/>
          <w:sz w:val="36"/>
          <w:szCs w:val="36"/>
          <w:lang w:eastAsia="it-IT"/>
        </w:rPr>
        <w:t>CANDIDATI AI CONCORSI</w:t>
      </w:r>
    </w:p>
    <w:p w14:paraId="7A20699B"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48804835" w14:textId="3F18811D"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B47B66">
        <w:rPr>
          <w:rFonts w:ascii="Calibri" w:eastAsia="New York" w:hAnsi="Calibri" w:cs="Calibri"/>
          <w:sz w:val="22"/>
          <w:szCs w:val="22"/>
          <w:lang w:eastAsia="it-IT"/>
        </w:rPr>
        <w:t>dei candidati ai concorsi</w:t>
      </w:r>
      <w:r w:rsidR="00586C90">
        <w:rPr>
          <w:rFonts w:ascii="Calibri" w:eastAsia="New York" w:hAnsi="Calibri" w:cs="Calibri"/>
          <w:sz w:val="22"/>
          <w:szCs w:val="22"/>
          <w:lang w:eastAsia="it-IT"/>
        </w:rPr>
        <w:t xml:space="preserve"> </w:t>
      </w:r>
      <w:r w:rsidR="00EC504D">
        <w:rPr>
          <w:rFonts w:ascii="Calibri" w:eastAsia="New York" w:hAnsi="Calibri" w:cs="Calibri"/>
          <w:sz w:val="22"/>
          <w:szCs w:val="22"/>
          <w:lang w:eastAsia="it-IT"/>
        </w:rPr>
        <w:t>dell’</w:t>
      </w:r>
      <w:r w:rsidR="00EC504D" w:rsidRPr="00EC504D">
        <w:rPr>
          <w:rFonts w:ascii="Calibri" w:eastAsia="New York" w:hAnsi="Calibri" w:cs="Calibri"/>
          <w:sz w:val="22"/>
          <w:szCs w:val="22"/>
          <w:lang w:eastAsia="it-IT"/>
        </w:rPr>
        <w:t>Istituto Comprensivo Statale “Manicone-Fiorentino”</w:t>
      </w:r>
      <w:r w:rsidR="00EC504D">
        <w:rPr>
          <w:rFonts w:ascii="Calibri" w:eastAsia="New York" w:hAnsi="Calibri" w:cs="Calibri"/>
          <w:sz w:val="22"/>
          <w:szCs w:val="22"/>
          <w:lang w:eastAsia="it-IT"/>
        </w:rPr>
        <w:t>-</w:t>
      </w:r>
    </w:p>
    <w:p w14:paraId="7C5EFE7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3559DBB"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691023F"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641019A1" w14:textId="77777777"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14:paraId="58B42129" w14:textId="77777777" w:rsidR="00814B1D" w:rsidRPr="00814B1D" w:rsidRDefault="00814B1D" w:rsidP="00814B1D">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5C6D5A52" w14:textId="77777777" w:rsidR="00EC504D" w:rsidRPr="00EC504D" w:rsidRDefault="003377EF" w:rsidP="00EC504D">
      <w:pPr>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Pr>
          <w:rFonts w:ascii="Calibri" w:hAnsi="Calibri" w:cs="Calibri"/>
          <w:sz w:val="22"/>
          <w:szCs w:val="22"/>
          <w:lang w:eastAsia="en-US"/>
        </w:rPr>
        <w:t xml:space="preserve"> </w:t>
      </w:r>
      <w:r w:rsidR="00934B53" w:rsidRPr="00B478DB">
        <w:rPr>
          <w:rFonts w:ascii="Calibri" w:hAnsi="Calibri" w:cs="Calibri"/>
          <w:sz w:val="22"/>
          <w:szCs w:val="22"/>
          <w:lang w:eastAsia="en-US"/>
        </w:rPr>
        <w:t>è</w:t>
      </w:r>
      <w:r w:rsidR="00086E22">
        <w:rPr>
          <w:rFonts w:ascii="Calibri" w:hAnsi="Calibri" w:cs="Calibri"/>
          <w:sz w:val="22"/>
          <w:szCs w:val="22"/>
          <w:lang w:eastAsia="en-US"/>
        </w:rPr>
        <w:t xml:space="preserve"> </w:t>
      </w:r>
      <w:r w:rsidR="00EC504D" w:rsidRPr="00EC504D">
        <w:rPr>
          <w:rFonts w:ascii="Calibri" w:hAnsi="Calibri" w:cs="Calibri"/>
          <w:sz w:val="22"/>
          <w:szCs w:val="22"/>
          <w:lang w:eastAsia="en-US"/>
        </w:rPr>
        <w:t>l’Istituto Comprensivo Statale “Manicone-Fiorentino”, con sede legale in Vico del Gargano - 71018 (Foggia), c.f. 93032440716, nella persona del rappresentante legale pro-tempore.</w:t>
      </w:r>
    </w:p>
    <w:p w14:paraId="6A2EE9B5" w14:textId="77777777" w:rsidR="00EC504D" w:rsidRPr="00EC504D" w:rsidRDefault="00EC504D" w:rsidP="00EC504D">
      <w:pPr>
        <w:spacing w:after="160" w:line="259" w:lineRule="auto"/>
        <w:rPr>
          <w:rFonts w:ascii="Calibri" w:hAnsi="Calibri" w:cs="Calibri"/>
          <w:sz w:val="22"/>
          <w:szCs w:val="22"/>
          <w:lang w:eastAsia="en-US"/>
        </w:rPr>
      </w:pPr>
      <w:r w:rsidRPr="00EC504D">
        <w:rPr>
          <w:rFonts w:ascii="Calibri" w:hAnsi="Calibri" w:cs="Calibri"/>
          <w:sz w:val="22"/>
          <w:szCs w:val="22"/>
          <w:lang w:eastAsia="en-US"/>
        </w:rPr>
        <w:t>•</w:t>
      </w:r>
      <w:r w:rsidRPr="00EC504D">
        <w:rPr>
          <w:rFonts w:ascii="Calibri" w:hAnsi="Calibri" w:cs="Calibri"/>
          <w:sz w:val="22"/>
          <w:szCs w:val="22"/>
          <w:lang w:eastAsia="en-US"/>
        </w:rPr>
        <w:tab/>
        <w:t>Telefono: 0884-991143</w:t>
      </w:r>
    </w:p>
    <w:p w14:paraId="24C8B081" w14:textId="61FCE480" w:rsidR="00EC504D" w:rsidRPr="00EC504D" w:rsidRDefault="00EC504D" w:rsidP="00EC504D">
      <w:pPr>
        <w:spacing w:after="160" w:line="259" w:lineRule="auto"/>
        <w:rPr>
          <w:rFonts w:ascii="Calibri" w:hAnsi="Calibri" w:cs="Calibri"/>
          <w:sz w:val="22"/>
          <w:szCs w:val="22"/>
          <w:lang w:eastAsia="en-US"/>
        </w:rPr>
      </w:pPr>
      <w:r w:rsidRPr="00EC504D">
        <w:rPr>
          <w:rFonts w:ascii="Calibri" w:hAnsi="Calibri" w:cs="Calibri"/>
          <w:sz w:val="22"/>
          <w:szCs w:val="22"/>
          <w:lang w:eastAsia="en-US"/>
        </w:rPr>
        <w:t>•</w:t>
      </w:r>
      <w:r w:rsidRPr="00EC504D">
        <w:rPr>
          <w:rFonts w:ascii="Calibri" w:hAnsi="Calibri" w:cs="Calibri"/>
          <w:sz w:val="22"/>
          <w:szCs w:val="22"/>
          <w:lang w:eastAsia="en-US"/>
        </w:rPr>
        <w:tab/>
        <w:t xml:space="preserve">E-mail: </w:t>
      </w:r>
      <w:hyperlink r:id="rId8" w:history="1">
        <w:r w:rsidRPr="0056319D">
          <w:rPr>
            <w:rStyle w:val="Collegamentoipertestuale"/>
            <w:rFonts w:ascii="Calibri" w:hAnsi="Calibri" w:cs="Calibri"/>
            <w:sz w:val="22"/>
            <w:szCs w:val="22"/>
            <w:lang w:eastAsia="en-US"/>
          </w:rPr>
          <w:t>fgic84100a@istruzione.it</w:t>
        </w:r>
      </w:hyperlink>
      <w:r>
        <w:rPr>
          <w:rFonts w:ascii="Calibri" w:hAnsi="Calibri" w:cs="Calibri"/>
          <w:sz w:val="22"/>
          <w:szCs w:val="22"/>
          <w:lang w:eastAsia="en-US"/>
        </w:rPr>
        <w:t xml:space="preserve"> </w:t>
      </w:r>
      <w:r w:rsidRPr="00EC504D">
        <w:rPr>
          <w:rFonts w:ascii="Calibri" w:hAnsi="Calibri" w:cs="Calibri"/>
          <w:sz w:val="22"/>
          <w:szCs w:val="22"/>
          <w:lang w:eastAsia="en-US"/>
        </w:rPr>
        <w:t xml:space="preserve"> </w:t>
      </w:r>
    </w:p>
    <w:p w14:paraId="4227FFFB" w14:textId="2943A1FB" w:rsidR="00EC504D" w:rsidRPr="00EC504D" w:rsidRDefault="00EC504D" w:rsidP="00EC504D">
      <w:pPr>
        <w:spacing w:after="160" w:line="259" w:lineRule="auto"/>
        <w:rPr>
          <w:rFonts w:ascii="Calibri" w:hAnsi="Calibri" w:cs="Calibri"/>
          <w:sz w:val="22"/>
          <w:szCs w:val="22"/>
          <w:lang w:eastAsia="en-US"/>
        </w:rPr>
      </w:pPr>
      <w:r w:rsidRPr="00EC504D">
        <w:rPr>
          <w:rFonts w:ascii="Calibri" w:hAnsi="Calibri" w:cs="Calibri"/>
          <w:sz w:val="22"/>
          <w:szCs w:val="22"/>
          <w:lang w:eastAsia="en-US"/>
        </w:rPr>
        <w:t>•</w:t>
      </w:r>
      <w:r w:rsidRPr="00EC504D">
        <w:rPr>
          <w:rFonts w:ascii="Calibri" w:hAnsi="Calibri" w:cs="Calibri"/>
          <w:sz w:val="22"/>
          <w:szCs w:val="22"/>
          <w:lang w:eastAsia="en-US"/>
        </w:rPr>
        <w:tab/>
        <w:t xml:space="preserve">PEC: </w:t>
      </w:r>
      <w:hyperlink r:id="rId9" w:history="1">
        <w:r w:rsidRPr="0056319D">
          <w:rPr>
            <w:rStyle w:val="Collegamentoipertestuale"/>
            <w:rFonts w:ascii="Calibri" w:hAnsi="Calibri" w:cs="Calibri"/>
            <w:sz w:val="22"/>
            <w:szCs w:val="22"/>
            <w:lang w:eastAsia="en-US"/>
          </w:rPr>
          <w:t>fgic84100a@pec.istruzione.it</w:t>
        </w:r>
      </w:hyperlink>
      <w:r>
        <w:rPr>
          <w:rFonts w:ascii="Calibri" w:hAnsi="Calibri" w:cs="Calibri"/>
          <w:sz w:val="22"/>
          <w:szCs w:val="22"/>
          <w:lang w:eastAsia="en-US"/>
        </w:rPr>
        <w:t xml:space="preserve"> </w:t>
      </w:r>
    </w:p>
    <w:p w14:paraId="1168FC69" w14:textId="3FB394E3" w:rsidR="00814B1D" w:rsidRPr="00284629" w:rsidRDefault="00EC504D" w:rsidP="00EC504D">
      <w:pPr>
        <w:spacing w:after="160" w:line="259" w:lineRule="auto"/>
        <w:rPr>
          <w:rFonts w:ascii="Calibri" w:hAnsi="Calibri" w:cs="Calibri"/>
          <w:sz w:val="22"/>
          <w:szCs w:val="22"/>
          <w:lang w:eastAsia="en-US"/>
        </w:rPr>
      </w:pPr>
      <w:r w:rsidRPr="00EC504D">
        <w:rPr>
          <w:rFonts w:ascii="Calibri" w:hAnsi="Calibri" w:cs="Calibri"/>
          <w:sz w:val="22"/>
          <w:szCs w:val="22"/>
          <w:lang w:eastAsia="en-US"/>
        </w:rPr>
        <w:t>•</w:t>
      </w:r>
      <w:r w:rsidRPr="00EC504D">
        <w:rPr>
          <w:rFonts w:ascii="Calibri" w:hAnsi="Calibri" w:cs="Calibri"/>
          <w:sz w:val="22"/>
          <w:szCs w:val="22"/>
          <w:lang w:eastAsia="en-US"/>
        </w:rPr>
        <w:tab/>
        <w:t xml:space="preserve">Sito WEB: </w:t>
      </w:r>
      <w:hyperlink r:id="rId10" w:history="1">
        <w:r w:rsidRPr="0056319D">
          <w:rPr>
            <w:rStyle w:val="Collegamentoipertestuale"/>
            <w:rFonts w:ascii="Calibri" w:hAnsi="Calibri" w:cs="Calibri"/>
            <w:sz w:val="22"/>
            <w:szCs w:val="22"/>
            <w:lang w:eastAsia="en-US"/>
          </w:rPr>
          <w:t>https://icmanicone.edu.it/</w:t>
        </w:r>
      </w:hyperlink>
      <w:r>
        <w:rPr>
          <w:rFonts w:ascii="Calibri" w:hAnsi="Calibri" w:cs="Calibri"/>
          <w:sz w:val="22"/>
          <w:szCs w:val="22"/>
          <w:lang w:eastAsia="en-US"/>
        </w:rPr>
        <w:t xml:space="preserve"> </w:t>
      </w:r>
    </w:p>
    <w:p w14:paraId="03A80BCF"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5FBB4BB7" w14:textId="71812DEC" w:rsidR="008D44BE" w:rsidRDefault="00814B1D" w:rsidP="008D44BE">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Il responsabile della protezione dei dati è la società QUALIFICA GROUP SRL nella persona del legale rappresentante dott. Enrico Ferrante, contattabile all’indirizzo e-mail:</w:t>
      </w:r>
      <w:r w:rsidR="00E96166">
        <w:rPr>
          <w:rFonts w:ascii="Calibri" w:hAnsi="Calibri" w:cs="Calibri"/>
          <w:sz w:val="22"/>
          <w:szCs w:val="22"/>
          <w:lang w:eastAsia="en-US"/>
        </w:rPr>
        <w:t xml:space="preserve"> </w:t>
      </w:r>
      <w:hyperlink r:id="rId11" w:history="1">
        <w:r w:rsidR="009C47CE" w:rsidRPr="009C0DC2">
          <w:rPr>
            <w:rStyle w:val="Collegamentoipertestuale"/>
            <w:rFonts w:ascii="Calibri" w:hAnsi="Calibri" w:cs="Calibri"/>
            <w:sz w:val="22"/>
            <w:szCs w:val="22"/>
            <w:lang w:eastAsia="en-US"/>
          </w:rPr>
          <w:t>gdprpuglia15@qualificagroup.it</w:t>
        </w:r>
      </w:hyperlink>
      <w:r w:rsidR="009C47CE">
        <w:rPr>
          <w:rFonts w:ascii="Calibri" w:hAnsi="Calibri" w:cs="Calibri"/>
          <w:sz w:val="22"/>
          <w:szCs w:val="22"/>
          <w:lang w:eastAsia="en-US"/>
        </w:rPr>
        <w:t xml:space="preserve"> </w:t>
      </w:r>
    </w:p>
    <w:p w14:paraId="457A0981" w14:textId="77777777" w:rsidR="00814B1D" w:rsidRPr="00814B1D" w:rsidRDefault="00814B1D" w:rsidP="00814B1D">
      <w:pPr>
        <w:suppressAutoHyphens w:val="0"/>
        <w:jc w:val="both"/>
        <w:rPr>
          <w:rFonts w:ascii="Calibri" w:eastAsia="New York" w:hAnsi="Calibri" w:cs="Calibri"/>
          <w:sz w:val="22"/>
          <w:szCs w:val="22"/>
          <w:lang w:eastAsia="it-IT"/>
        </w:rPr>
      </w:pPr>
    </w:p>
    <w:p w14:paraId="75CB6C3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18031EFF" w14:textId="1AABBD9C"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CC20C6">
        <w:rPr>
          <w:rFonts w:ascii="Calibri" w:eastAsia="New York" w:hAnsi="Calibri" w:cs="Calibri"/>
          <w:sz w:val="22"/>
          <w:szCs w:val="22"/>
          <w:lang w:eastAsia="it-IT"/>
        </w:rPr>
        <w:t>dei candidati ai concorsi</w:t>
      </w:r>
      <w:r w:rsidRPr="00814B1D">
        <w:rPr>
          <w:rFonts w:ascii="Calibri" w:eastAsia="New York" w:hAnsi="Calibri" w:cs="Calibri"/>
          <w:sz w:val="22"/>
          <w:szCs w:val="22"/>
          <w:lang w:eastAsia="it-IT"/>
        </w:rPr>
        <w:t xml:space="preserve"> riguarderanno a titolo esemplificativo, ma non esaustivo:</w:t>
      </w:r>
    </w:p>
    <w:p w14:paraId="3352E36D" w14:textId="455CFE69" w:rsidR="00814B1D" w:rsidRPr="00814B1D" w:rsidRDefault="00814B1D" w:rsidP="00814B1D">
      <w:pPr>
        <w:suppressAutoHyphens w:val="0"/>
        <w:rPr>
          <w:rFonts w:ascii="Calibri" w:eastAsia="New York" w:hAnsi="Calibri" w:cs="Calibri"/>
          <w:b/>
          <w:bCs/>
          <w:sz w:val="22"/>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CC20C6" w:rsidRPr="00CC20C6" w14:paraId="78CFC849" w14:textId="77777777" w:rsidTr="00000A16">
        <w:tc>
          <w:tcPr>
            <w:tcW w:w="3794" w:type="dxa"/>
            <w:shd w:val="clear" w:color="auto" w:fill="auto"/>
          </w:tcPr>
          <w:p w14:paraId="53BB2DCE" w14:textId="77777777" w:rsidR="00CC20C6" w:rsidRPr="00CC20C6" w:rsidRDefault="00CC20C6" w:rsidP="00CC20C6">
            <w:pPr>
              <w:suppressAutoHyphens w:val="0"/>
              <w:rPr>
                <w:rFonts w:ascii="Calibri" w:eastAsia="New York" w:hAnsi="Calibri" w:cs="Calibri"/>
                <w:b/>
                <w:bCs/>
                <w:sz w:val="22"/>
                <w:szCs w:val="22"/>
                <w:lang w:eastAsia="en-US"/>
              </w:rPr>
            </w:pPr>
            <w:r w:rsidRPr="00CC20C6">
              <w:rPr>
                <w:rFonts w:ascii="Calibri" w:eastAsia="New York" w:hAnsi="Calibri" w:cs="Calibri"/>
                <w:b/>
                <w:bCs/>
                <w:sz w:val="22"/>
                <w:szCs w:val="22"/>
                <w:lang w:eastAsia="en-US"/>
              </w:rPr>
              <w:t>Tipologia</w:t>
            </w:r>
          </w:p>
        </w:tc>
        <w:tc>
          <w:tcPr>
            <w:tcW w:w="5834" w:type="dxa"/>
            <w:shd w:val="clear" w:color="auto" w:fill="auto"/>
          </w:tcPr>
          <w:p w14:paraId="4ED9138C" w14:textId="77777777" w:rsidR="00CC20C6" w:rsidRPr="00CC20C6" w:rsidRDefault="00CC20C6" w:rsidP="00CC20C6">
            <w:pPr>
              <w:suppressAutoHyphens w:val="0"/>
              <w:rPr>
                <w:rFonts w:ascii="Calibri" w:eastAsia="New York" w:hAnsi="Calibri" w:cs="Calibri"/>
                <w:b/>
                <w:bCs/>
                <w:sz w:val="22"/>
                <w:szCs w:val="22"/>
                <w:lang w:eastAsia="en-US"/>
              </w:rPr>
            </w:pPr>
            <w:r w:rsidRPr="00CC20C6">
              <w:rPr>
                <w:rFonts w:ascii="Calibri" w:eastAsia="New York" w:hAnsi="Calibri" w:cs="Calibri"/>
                <w:b/>
                <w:bCs/>
                <w:sz w:val="22"/>
                <w:szCs w:val="22"/>
                <w:lang w:eastAsia="en-US"/>
              </w:rPr>
              <w:t>Descrizione</w:t>
            </w:r>
          </w:p>
        </w:tc>
      </w:tr>
      <w:tr w:rsidR="00CC20C6" w:rsidRPr="00CC20C6" w14:paraId="3F831FE7" w14:textId="77777777" w:rsidTr="00000A16">
        <w:tc>
          <w:tcPr>
            <w:tcW w:w="3794" w:type="dxa"/>
            <w:shd w:val="clear" w:color="auto" w:fill="auto"/>
          </w:tcPr>
          <w:p w14:paraId="56437DF9"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en-US"/>
              </w:rPr>
              <w:t>[X] dati identificativi, anagrafici e di contatto</w:t>
            </w:r>
          </w:p>
        </w:tc>
        <w:tc>
          <w:tcPr>
            <w:tcW w:w="5834" w:type="dxa"/>
            <w:shd w:val="clear" w:color="auto" w:fill="auto"/>
          </w:tcPr>
          <w:p w14:paraId="76449132" w14:textId="2E670433" w:rsidR="00CC20C6" w:rsidRPr="00CC20C6" w:rsidRDefault="005E0549" w:rsidP="00CC20C6">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C</w:t>
            </w:r>
            <w:r w:rsidR="00CC20C6" w:rsidRPr="00CC20C6">
              <w:rPr>
                <w:rFonts w:ascii="Calibri" w:eastAsia="New York" w:hAnsi="Calibri" w:cs="Calibri"/>
                <w:sz w:val="22"/>
                <w:szCs w:val="22"/>
                <w:lang w:eastAsia="en-US"/>
              </w:rPr>
              <w:t>ognome e nome, residenza, domicilio, data e luogo di nascita, identificativo online (indirizzo di posta elettronica, username, password, ID univoco) riferimenti bancari, documento di identità, codice fiscale, numero di telefono, curriculum vitae, firma.</w:t>
            </w:r>
          </w:p>
        </w:tc>
      </w:tr>
      <w:tr w:rsidR="00475349" w:rsidRPr="00B2081C" w14:paraId="5E57A5B0" w14:textId="77777777" w:rsidTr="00475349">
        <w:tc>
          <w:tcPr>
            <w:tcW w:w="3794" w:type="dxa"/>
            <w:tcBorders>
              <w:top w:val="single" w:sz="4" w:space="0" w:color="auto"/>
              <w:left w:val="single" w:sz="4" w:space="0" w:color="auto"/>
              <w:bottom w:val="single" w:sz="4" w:space="0" w:color="auto"/>
              <w:right w:val="single" w:sz="4" w:space="0" w:color="auto"/>
            </w:tcBorders>
            <w:shd w:val="clear" w:color="auto" w:fill="auto"/>
          </w:tcPr>
          <w:p w14:paraId="4A66E09D" w14:textId="77777777" w:rsidR="00475349" w:rsidRPr="00B2081C" w:rsidRDefault="00475349" w:rsidP="000C793E">
            <w:pPr>
              <w:suppressAutoHyphens w:val="0"/>
              <w:rPr>
                <w:rFonts w:ascii="Calibri" w:eastAsia="New York" w:hAnsi="Calibri" w:cs="Calibri"/>
                <w:sz w:val="22"/>
                <w:szCs w:val="22"/>
                <w:lang w:eastAsia="en-US"/>
              </w:rPr>
            </w:pPr>
            <w:r w:rsidRPr="00B2081C">
              <w:rPr>
                <w:rFonts w:ascii="Calibri" w:eastAsia="New York" w:hAnsi="Calibri" w:cs="Calibri"/>
                <w:sz w:val="22"/>
                <w:szCs w:val="22"/>
                <w:lang w:eastAsia="en-US"/>
              </w:rPr>
              <w:t>[X] altri dati comuni</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67C3D1E1" w14:textId="6C5705D9" w:rsidR="00475349" w:rsidRPr="00B2081C" w:rsidRDefault="00E96166" w:rsidP="000C793E">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I</w:t>
            </w:r>
            <w:r w:rsidR="00475349" w:rsidRPr="00B2081C">
              <w:rPr>
                <w:rFonts w:ascii="Calibri" w:eastAsia="New York" w:hAnsi="Calibri" w:cs="Calibri"/>
                <w:sz w:val="22"/>
                <w:szCs w:val="22"/>
                <w:lang w:eastAsia="en-US"/>
              </w:rPr>
              <w:t xml:space="preserve">mmagini, audio, video registrati per </w:t>
            </w:r>
            <w:r w:rsidR="00475349">
              <w:rPr>
                <w:rFonts w:ascii="Calibri" w:eastAsia="New York" w:hAnsi="Calibri" w:cs="Calibri"/>
                <w:sz w:val="22"/>
                <w:szCs w:val="22"/>
                <w:lang w:eastAsia="en-US"/>
              </w:rPr>
              <w:t>l’uso di sistemi di videocomunicazione.</w:t>
            </w:r>
          </w:p>
        </w:tc>
      </w:tr>
      <w:tr w:rsidR="00CC20C6" w:rsidRPr="00CC20C6" w14:paraId="18096932" w14:textId="77777777" w:rsidTr="00000A16">
        <w:tc>
          <w:tcPr>
            <w:tcW w:w="3794" w:type="dxa"/>
            <w:shd w:val="clear" w:color="auto" w:fill="auto"/>
          </w:tcPr>
          <w:p w14:paraId="246BBAC2"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familiare</w:t>
            </w:r>
          </w:p>
        </w:tc>
        <w:tc>
          <w:tcPr>
            <w:tcW w:w="5834" w:type="dxa"/>
            <w:shd w:val="clear" w:color="auto" w:fill="auto"/>
          </w:tcPr>
          <w:p w14:paraId="53E8762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di parenti ed affini, ai fini della normativa in materia di prevenzione dei conflitti di interesse.</w:t>
            </w:r>
          </w:p>
        </w:tc>
      </w:tr>
      <w:tr w:rsidR="00CC20C6" w:rsidRPr="00CC20C6" w14:paraId="641A529B" w14:textId="77777777" w:rsidTr="00000A16">
        <w:tc>
          <w:tcPr>
            <w:tcW w:w="3794" w:type="dxa"/>
            <w:shd w:val="clear" w:color="auto" w:fill="auto"/>
          </w:tcPr>
          <w:p w14:paraId="3C157164"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finanziaria, economica, patrimoniale</w:t>
            </w:r>
          </w:p>
        </w:tc>
        <w:tc>
          <w:tcPr>
            <w:tcW w:w="5834" w:type="dxa"/>
            <w:shd w:val="clear" w:color="auto" w:fill="auto"/>
          </w:tcPr>
          <w:p w14:paraId="1DABD515"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relativi al patrimonio ai fini della normativa antimafia, anticorruzione ed in materia di prevenzione dei conflitti di interesse.</w:t>
            </w:r>
          </w:p>
        </w:tc>
      </w:tr>
      <w:tr w:rsidR="00CC20C6" w:rsidRPr="00CC20C6" w14:paraId="26D0E86F" w14:textId="77777777" w:rsidTr="00000A16">
        <w:tc>
          <w:tcPr>
            <w:tcW w:w="3794" w:type="dxa"/>
            <w:shd w:val="clear" w:color="auto" w:fill="auto"/>
          </w:tcPr>
          <w:p w14:paraId="60DFE530"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situazione fiscale</w:t>
            </w:r>
          </w:p>
        </w:tc>
        <w:tc>
          <w:tcPr>
            <w:tcW w:w="5834" w:type="dxa"/>
            <w:shd w:val="clear" w:color="auto" w:fill="auto"/>
          </w:tcPr>
          <w:p w14:paraId="08685D53"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Pagamento imposte dovute (es. di bollo, di registro etc).</w:t>
            </w:r>
          </w:p>
        </w:tc>
      </w:tr>
      <w:tr w:rsidR="00871C51" w:rsidRPr="006030DE" w14:paraId="48483884" w14:textId="77777777" w:rsidTr="00414969">
        <w:tc>
          <w:tcPr>
            <w:tcW w:w="3794" w:type="dxa"/>
            <w:shd w:val="clear" w:color="auto" w:fill="auto"/>
          </w:tcPr>
          <w:p w14:paraId="7947C6C8" w14:textId="77777777" w:rsidR="00871C51" w:rsidRPr="006030DE" w:rsidRDefault="00871C51" w:rsidP="00414969">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dati di connessione</w:t>
            </w:r>
          </w:p>
        </w:tc>
        <w:tc>
          <w:tcPr>
            <w:tcW w:w="5834" w:type="dxa"/>
            <w:shd w:val="clear" w:color="auto" w:fill="auto"/>
          </w:tcPr>
          <w:p w14:paraId="51A1D3D3" w14:textId="3491543D" w:rsidR="00871C51" w:rsidRPr="006030DE" w:rsidRDefault="001A5D47" w:rsidP="00414969">
            <w:pPr>
              <w:pBdr>
                <w:top w:val="nil"/>
                <w:left w:val="nil"/>
                <w:bottom w:val="nil"/>
                <w:right w:val="nil"/>
                <w:between w:val="nil"/>
              </w:pBdr>
              <w:suppressAutoHyphens w:val="0"/>
              <w:rPr>
                <w:rFonts w:ascii="Calibri" w:eastAsia="Arial" w:hAnsi="Calibri" w:cs="Calibri"/>
                <w:sz w:val="22"/>
                <w:szCs w:val="22"/>
                <w:lang w:eastAsia="it-IT"/>
              </w:rPr>
            </w:pPr>
            <w:r>
              <w:rPr>
                <w:rFonts w:ascii="Calibri" w:eastAsia="Arial" w:hAnsi="Calibri" w:cs="Calibri"/>
                <w:sz w:val="22"/>
                <w:szCs w:val="22"/>
                <w:lang w:eastAsia="it-IT"/>
              </w:rPr>
              <w:t>I</w:t>
            </w:r>
            <w:r w:rsidR="00871C51" w:rsidRPr="004954B3">
              <w:rPr>
                <w:rFonts w:ascii="Calibri" w:eastAsia="Arial" w:hAnsi="Calibri" w:cs="Calibri"/>
                <w:sz w:val="22"/>
                <w:szCs w:val="22"/>
                <w:lang w:eastAsia="it-IT"/>
              </w:rPr>
              <w:t xml:space="preserve">ndirizzo IP, login, MAC address, </w:t>
            </w:r>
            <w:r w:rsidR="00871C51" w:rsidRPr="004954B3">
              <w:rPr>
                <w:rFonts w:ascii="Calibri" w:eastAsia="Calibri" w:hAnsi="Calibri" w:cs="Calibri"/>
                <w:sz w:val="22"/>
                <w:szCs w:val="22"/>
                <w:lang w:eastAsia="it-IT"/>
              </w:rPr>
              <w:t xml:space="preserve">indirizzi URI/URL (Uniform Resource Identifier/Locator), orario della richiesta al server, modalità di richiesta al server, caratteristiche del file ottenuto in risposta, identificatore numerico della risposta data dal </w:t>
            </w:r>
            <w:r w:rsidR="00871C51" w:rsidRPr="004954B3">
              <w:rPr>
                <w:rFonts w:ascii="Calibri" w:eastAsia="Calibri" w:hAnsi="Calibri" w:cs="Calibri"/>
                <w:sz w:val="22"/>
                <w:szCs w:val="22"/>
                <w:lang w:eastAsia="it-IT"/>
              </w:rPr>
              <w:lastRenderedPageBreak/>
              <w:t>server, dati relativi al sistema operativo ed all’ambiente informatico.</w:t>
            </w:r>
          </w:p>
        </w:tc>
      </w:tr>
      <w:tr w:rsidR="00CC20C6" w:rsidRPr="00CC20C6" w14:paraId="1A9C9F4C" w14:textId="77777777" w:rsidTr="00000A16">
        <w:trPr>
          <w:trHeight w:val="491"/>
        </w:trPr>
        <w:tc>
          <w:tcPr>
            <w:tcW w:w="9628" w:type="dxa"/>
            <w:gridSpan w:val="2"/>
            <w:shd w:val="clear" w:color="auto" w:fill="auto"/>
            <w:vAlign w:val="center"/>
          </w:tcPr>
          <w:p w14:paraId="698B2879" w14:textId="77777777" w:rsidR="00CC20C6" w:rsidRPr="00CC20C6" w:rsidRDefault="00CC20C6" w:rsidP="00CC20C6">
            <w:pPr>
              <w:suppressAutoHyphens w:val="0"/>
              <w:rPr>
                <w:rFonts w:ascii="Calibri" w:eastAsia="New York" w:hAnsi="Calibri" w:cs="Calibri"/>
                <w:b/>
                <w:bCs/>
                <w:i/>
                <w:iCs/>
                <w:sz w:val="22"/>
                <w:szCs w:val="22"/>
                <w:lang w:eastAsia="en-US"/>
              </w:rPr>
            </w:pPr>
            <w:r w:rsidRPr="00CC20C6">
              <w:rPr>
                <w:rFonts w:ascii="Calibri" w:eastAsia="New York" w:hAnsi="Calibri" w:cs="Calibri"/>
                <w:b/>
                <w:bCs/>
                <w:i/>
                <w:iCs/>
                <w:sz w:val="22"/>
                <w:szCs w:val="22"/>
                <w:lang w:eastAsia="en-US"/>
              </w:rPr>
              <w:lastRenderedPageBreak/>
              <w:t>Tra i dati trattati potrebbero esservi anche dati definiti Particolari e relativi a condanne penali</w:t>
            </w:r>
          </w:p>
        </w:tc>
      </w:tr>
      <w:tr w:rsidR="00CC20C6" w:rsidRPr="00CC20C6" w14:paraId="0DBE2901" w14:textId="77777777" w:rsidTr="00000A16">
        <w:tc>
          <w:tcPr>
            <w:tcW w:w="3794" w:type="dxa"/>
            <w:shd w:val="clear" w:color="auto" w:fill="auto"/>
          </w:tcPr>
          <w:p w14:paraId="0597EB53"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t>[X] convinzioni religiose o filosofiche</w:t>
            </w:r>
          </w:p>
        </w:tc>
        <w:tc>
          <w:tcPr>
            <w:tcW w:w="5834" w:type="dxa"/>
            <w:shd w:val="clear" w:color="auto" w:fill="auto"/>
          </w:tcPr>
          <w:p w14:paraId="302B71EC"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contenuti nella documentazione da cui si evincono convinzioni religioni o filosofiche.</w:t>
            </w:r>
          </w:p>
        </w:tc>
      </w:tr>
      <w:tr w:rsidR="00CC20C6" w:rsidRPr="00CC20C6" w14:paraId="6BED1FDA" w14:textId="77777777" w:rsidTr="00000A16">
        <w:tc>
          <w:tcPr>
            <w:tcW w:w="3794" w:type="dxa"/>
            <w:shd w:val="clear" w:color="auto" w:fill="auto"/>
          </w:tcPr>
          <w:p w14:paraId="5337BCAA"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en-US"/>
              </w:rPr>
              <w:t>[X] salute</w:t>
            </w:r>
          </w:p>
        </w:tc>
        <w:tc>
          <w:tcPr>
            <w:tcW w:w="5834" w:type="dxa"/>
            <w:shd w:val="clear" w:color="auto" w:fill="auto"/>
          </w:tcPr>
          <w:p w14:paraId="1C4DB388" w14:textId="77777777"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t>Stati di salute da comunicare in relazione alle procedure concorsuali</w:t>
            </w:r>
            <w:r w:rsidRPr="00CC20C6">
              <w:rPr>
                <w:rFonts w:ascii="Calibri" w:eastAsia="New York" w:hAnsi="Calibri" w:cs="Calibri"/>
                <w:sz w:val="22"/>
                <w:szCs w:val="22"/>
                <w:lang w:eastAsia="en-US"/>
              </w:rPr>
              <w:t>.</w:t>
            </w:r>
          </w:p>
        </w:tc>
      </w:tr>
      <w:tr w:rsidR="00CC20C6" w:rsidRPr="00CC20C6" w14:paraId="71ACD1A2" w14:textId="77777777" w:rsidTr="00000A16">
        <w:tc>
          <w:tcPr>
            <w:tcW w:w="3794" w:type="dxa"/>
            <w:shd w:val="clear" w:color="auto" w:fill="auto"/>
          </w:tcPr>
          <w:p w14:paraId="02EBD7EC" w14:textId="081D8B81" w:rsidR="00CC20C6" w:rsidRPr="00CC20C6" w:rsidRDefault="00CC20C6" w:rsidP="00CC20C6">
            <w:pPr>
              <w:suppressAutoHyphens w:val="0"/>
              <w:rPr>
                <w:rFonts w:ascii="Calibri" w:eastAsia="New York" w:hAnsi="Calibri" w:cs="Calibri"/>
                <w:sz w:val="22"/>
                <w:szCs w:val="22"/>
                <w:lang w:eastAsia="en-US"/>
              </w:rPr>
            </w:pPr>
            <w:r w:rsidRPr="00CC20C6">
              <w:rPr>
                <w:rFonts w:ascii="Calibri" w:eastAsia="New York" w:hAnsi="Calibri" w:cs="Calibri"/>
                <w:sz w:val="22"/>
                <w:szCs w:val="22"/>
                <w:lang w:eastAsia="it-IT"/>
              </w:rPr>
              <w:t xml:space="preserve">[X] </w:t>
            </w:r>
            <w:r w:rsidR="00187551" w:rsidRPr="00187551">
              <w:rPr>
                <w:rFonts w:ascii="Calibri" w:eastAsia="New York" w:hAnsi="Calibri" w:cs="Calibri"/>
                <w:sz w:val="22"/>
                <w:szCs w:val="22"/>
                <w:lang w:eastAsia="it-IT"/>
              </w:rPr>
              <w:t>dati relativi a condanne penali, reati, misure di sicurezza</w:t>
            </w:r>
          </w:p>
        </w:tc>
        <w:tc>
          <w:tcPr>
            <w:tcW w:w="5834" w:type="dxa"/>
            <w:shd w:val="clear" w:color="auto" w:fill="auto"/>
          </w:tcPr>
          <w:p w14:paraId="2CC7379A" w14:textId="38F4018E"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Casellario giudizia</w:t>
            </w:r>
            <w:r w:rsidR="003B1EC9">
              <w:rPr>
                <w:rFonts w:ascii="Calibri" w:eastAsia="New York" w:hAnsi="Calibri" w:cs="Calibri"/>
                <w:sz w:val="22"/>
                <w:szCs w:val="22"/>
                <w:lang w:eastAsia="it-IT"/>
              </w:rPr>
              <w:t>le</w:t>
            </w:r>
            <w:r w:rsidRPr="00CC20C6">
              <w:rPr>
                <w:rFonts w:ascii="Calibri" w:eastAsia="New York" w:hAnsi="Calibri" w:cs="Calibri"/>
                <w:color w:val="000000"/>
                <w:sz w:val="22"/>
                <w:szCs w:val="22"/>
                <w:shd w:val="clear" w:color="auto" w:fill="FFFFFF"/>
                <w:lang w:eastAsia="it-IT"/>
              </w:rPr>
              <w:t>, ai fini della verifica dell’assenza di cause di esclusione in base alla vigente normativa in materia di concorsi pubblici. </w:t>
            </w:r>
          </w:p>
        </w:tc>
      </w:tr>
      <w:tr w:rsidR="00CC20C6" w:rsidRPr="00CC20C6" w14:paraId="3169FD4E" w14:textId="77777777" w:rsidTr="00000A16">
        <w:tc>
          <w:tcPr>
            <w:tcW w:w="3794" w:type="dxa"/>
            <w:shd w:val="clear" w:color="auto" w:fill="auto"/>
          </w:tcPr>
          <w:p w14:paraId="0DF317A9"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opinioni politiche</w:t>
            </w:r>
          </w:p>
        </w:tc>
        <w:tc>
          <w:tcPr>
            <w:tcW w:w="5834" w:type="dxa"/>
            <w:shd w:val="clear" w:color="auto" w:fill="auto"/>
          </w:tcPr>
          <w:p w14:paraId="41DF5FC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personali circa la partecipazione agli organi della Pubblica Amministrazione.</w:t>
            </w:r>
          </w:p>
        </w:tc>
      </w:tr>
      <w:tr w:rsidR="00CC20C6" w:rsidRPr="00CC20C6" w14:paraId="21DC606D" w14:textId="77777777" w:rsidTr="00000A16">
        <w:tc>
          <w:tcPr>
            <w:tcW w:w="3794" w:type="dxa"/>
            <w:tcBorders>
              <w:top w:val="single" w:sz="4" w:space="0" w:color="auto"/>
              <w:left w:val="single" w:sz="4" w:space="0" w:color="auto"/>
              <w:bottom w:val="single" w:sz="4" w:space="0" w:color="auto"/>
              <w:right w:val="single" w:sz="4" w:space="0" w:color="auto"/>
            </w:tcBorders>
            <w:shd w:val="clear" w:color="auto" w:fill="auto"/>
          </w:tcPr>
          <w:p w14:paraId="4A277306"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[X] Origine etnica</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66749747" w14:textId="77777777" w:rsidR="00CC20C6" w:rsidRPr="00CC20C6" w:rsidRDefault="00CC20C6" w:rsidP="00CC20C6">
            <w:pPr>
              <w:suppressAutoHyphens w:val="0"/>
              <w:rPr>
                <w:rFonts w:ascii="Calibri" w:eastAsia="New York" w:hAnsi="Calibri" w:cs="Calibri"/>
                <w:sz w:val="22"/>
                <w:szCs w:val="22"/>
                <w:lang w:eastAsia="it-IT"/>
              </w:rPr>
            </w:pPr>
            <w:r w:rsidRPr="00CC20C6">
              <w:rPr>
                <w:rFonts w:ascii="Calibri" w:eastAsia="New York" w:hAnsi="Calibri" w:cs="Calibri"/>
                <w:sz w:val="22"/>
                <w:szCs w:val="22"/>
                <w:lang w:eastAsia="it-IT"/>
              </w:rPr>
              <w:t>Dati sull’origine etnica raccolti per obblighi legali legati alle procedure concorsuali.</w:t>
            </w:r>
          </w:p>
        </w:tc>
      </w:tr>
    </w:tbl>
    <w:p w14:paraId="0DEBA252" w14:textId="77777777" w:rsidR="00814B1D" w:rsidRPr="00814B1D" w:rsidRDefault="00814B1D" w:rsidP="00814B1D">
      <w:pPr>
        <w:suppressAutoHyphens w:val="0"/>
        <w:rPr>
          <w:rFonts w:ascii="New York" w:eastAsia="New York" w:hAnsi="New York" w:cs="Calibri"/>
          <w:b/>
          <w:bCs/>
          <w:sz w:val="22"/>
          <w:szCs w:val="22"/>
          <w:lang w:eastAsia="it-IT"/>
        </w:rPr>
      </w:pPr>
    </w:p>
    <w:p w14:paraId="23BECF79"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6A2A2AD3" w14:textId="686C0469" w:rsidR="00814B1D" w:rsidRPr="00100291" w:rsidRDefault="005D3B94"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4209E74B" w14:textId="2C9D5F0B" w:rsidR="00AB31BD" w:rsidRDefault="00AB31BD" w:rsidP="006071B6">
      <w:pPr>
        <w:numPr>
          <w:ilvl w:val="0"/>
          <w:numId w:val="13"/>
        </w:numPr>
        <w:suppressAutoHyphens w:val="0"/>
        <w:spacing w:line="259" w:lineRule="auto"/>
        <w:contextualSpacing/>
        <w:jc w:val="both"/>
        <w:rPr>
          <w:rFonts w:ascii="Calibri" w:eastAsia="Calibri" w:hAnsi="Calibri" w:cs="Calibri"/>
          <w:sz w:val="22"/>
          <w:szCs w:val="22"/>
          <w:lang w:eastAsia="en-US"/>
        </w:rPr>
      </w:pPr>
      <w:r w:rsidRPr="00AB31BD">
        <w:rPr>
          <w:rFonts w:ascii="Calibri" w:eastAsia="Calibri" w:hAnsi="Calibri" w:cs="Calibri"/>
          <w:sz w:val="22"/>
          <w:szCs w:val="22"/>
          <w:lang w:eastAsia="en-US"/>
        </w:rPr>
        <w:t>Il trattamento è necessario per la gestione della procedura concorsuale o selettiva, per l’eventuale conferimento dell’incarico o assunzione, per la gestione delle graduatorie (ove previste nel bando)</w:t>
      </w:r>
      <w:r w:rsidR="00FB4F19">
        <w:rPr>
          <w:rFonts w:ascii="Calibri" w:eastAsia="Calibri" w:hAnsi="Calibri" w:cs="Calibri"/>
          <w:sz w:val="22"/>
          <w:szCs w:val="22"/>
          <w:lang w:eastAsia="en-US"/>
        </w:rPr>
        <w:t xml:space="preserve"> </w:t>
      </w:r>
      <w:bookmarkStart w:id="1" w:name="_Hlk71820523"/>
      <w:r w:rsidR="00FB4F19">
        <w:rPr>
          <w:rFonts w:ascii="Calibri" w:eastAsia="Calibri" w:hAnsi="Calibri" w:cs="Calibri"/>
          <w:sz w:val="22"/>
          <w:szCs w:val="22"/>
          <w:lang w:eastAsia="en-US"/>
        </w:rPr>
        <w:t>(art. 6, par. 1, let. c ed e del GDPR)</w:t>
      </w:r>
      <w:r w:rsidRPr="00AB31BD">
        <w:rPr>
          <w:rFonts w:ascii="Calibri" w:eastAsia="Calibri" w:hAnsi="Calibri" w:cs="Calibri"/>
          <w:sz w:val="22"/>
          <w:szCs w:val="22"/>
          <w:lang w:eastAsia="en-US"/>
        </w:rPr>
        <w:t>.</w:t>
      </w:r>
      <w:bookmarkEnd w:id="1"/>
    </w:p>
    <w:p w14:paraId="7881BF6B" w14:textId="38188733" w:rsidR="006071B6" w:rsidRPr="006071B6" w:rsidRDefault="006071B6" w:rsidP="006071B6">
      <w:pPr>
        <w:numPr>
          <w:ilvl w:val="0"/>
          <w:numId w:val="13"/>
        </w:numPr>
        <w:suppressAutoHyphens w:val="0"/>
        <w:spacing w:line="259" w:lineRule="auto"/>
        <w:contextualSpacing/>
        <w:jc w:val="both"/>
        <w:rPr>
          <w:rFonts w:ascii="Calibri" w:eastAsia="Calibri" w:hAnsi="Calibri" w:cs="Calibri"/>
          <w:sz w:val="22"/>
          <w:szCs w:val="22"/>
          <w:lang w:eastAsia="en-US"/>
        </w:rPr>
      </w:pPr>
      <w:r w:rsidRPr="006071B6">
        <w:rPr>
          <w:rFonts w:ascii="Calibri" w:eastAsia="Calibri" w:hAnsi="Calibri" w:cs="Calibri"/>
          <w:sz w:val="22"/>
          <w:szCs w:val="22"/>
          <w:lang w:eastAsia="en-US"/>
        </w:rPr>
        <w:t>Il trattamento è necessario per adempiere ad obblighi previsti da prescrizioni normative nazionali e comunitarie</w:t>
      </w:r>
      <w:r w:rsidR="00FB4F19">
        <w:rPr>
          <w:rFonts w:ascii="Calibri" w:eastAsia="Calibri" w:hAnsi="Calibri" w:cs="Calibri"/>
          <w:sz w:val="22"/>
          <w:szCs w:val="22"/>
          <w:lang w:eastAsia="en-US"/>
        </w:rPr>
        <w:t xml:space="preserve"> (art. 6, par. 1, let. c del GDPR).</w:t>
      </w:r>
    </w:p>
    <w:p w14:paraId="24996422" w14:textId="36321C5E" w:rsidR="006071B6" w:rsidRP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lo svolgimento di compiti di interesse pubblico</w:t>
      </w:r>
      <w:r w:rsidR="00FB4F19">
        <w:rPr>
          <w:rFonts w:ascii="Calibri" w:hAnsi="Calibri" w:cs="Calibri"/>
          <w:sz w:val="22"/>
          <w:szCs w:val="22"/>
          <w:lang w:eastAsia="it-IT"/>
        </w:rPr>
        <w:t xml:space="preserve"> </w:t>
      </w:r>
      <w:r w:rsidR="00FB4F19" w:rsidRPr="00FB4F19">
        <w:rPr>
          <w:rFonts w:ascii="Calibri" w:hAnsi="Calibri" w:cs="Calibri"/>
          <w:sz w:val="22"/>
          <w:szCs w:val="22"/>
          <w:lang w:eastAsia="it-IT"/>
        </w:rPr>
        <w:t xml:space="preserve">(art. 6, par. 1, let. </w:t>
      </w:r>
      <w:r w:rsidR="00FB4F19">
        <w:rPr>
          <w:rFonts w:ascii="Calibri" w:hAnsi="Calibri" w:cs="Calibri"/>
          <w:sz w:val="22"/>
          <w:szCs w:val="22"/>
          <w:lang w:eastAsia="it-IT"/>
        </w:rPr>
        <w:t xml:space="preserve">e </w:t>
      </w:r>
      <w:r w:rsidR="00FB4F19" w:rsidRPr="00FB4F19">
        <w:rPr>
          <w:rFonts w:ascii="Calibri" w:hAnsi="Calibri" w:cs="Calibri"/>
          <w:sz w:val="22"/>
          <w:szCs w:val="22"/>
          <w:lang w:eastAsia="it-IT"/>
        </w:rPr>
        <w:t>del GDPR).</w:t>
      </w:r>
    </w:p>
    <w:p w14:paraId="2BA3345C" w14:textId="7CED1E02" w:rsid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finalità di trasparenza e prevenzione dei conflitti di interesse</w:t>
      </w:r>
      <w:r w:rsidR="00664762">
        <w:rPr>
          <w:rFonts w:ascii="Calibri" w:hAnsi="Calibri" w:cs="Calibri"/>
          <w:sz w:val="22"/>
          <w:szCs w:val="22"/>
          <w:lang w:eastAsia="it-IT"/>
        </w:rPr>
        <w:t xml:space="preserve"> </w:t>
      </w:r>
      <w:r w:rsidR="00664762" w:rsidRPr="00664762">
        <w:rPr>
          <w:rFonts w:ascii="Calibri" w:hAnsi="Calibri" w:cs="Calibri"/>
          <w:sz w:val="22"/>
          <w:szCs w:val="22"/>
          <w:lang w:eastAsia="it-IT"/>
        </w:rPr>
        <w:t>(art. 6, par. 1, let. c ed e del GDPR).</w:t>
      </w:r>
    </w:p>
    <w:p w14:paraId="2FA53ED8" w14:textId="2C9C40FC" w:rsidR="000D33DC" w:rsidRPr="006071B6" w:rsidRDefault="000D33DC" w:rsidP="006071B6">
      <w:pPr>
        <w:numPr>
          <w:ilvl w:val="0"/>
          <w:numId w:val="13"/>
        </w:numPr>
        <w:suppressAutoHyphens w:val="0"/>
        <w:spacing w:line="259" w:lineRule="auto"/>
        <w:contextualSpacing/>
        <w:jc w:val="both"/>
        <w:rPr>
          <w:rFonts w:ascii="Calibri" w:hAnsi="Calibri" w:cs="Calibri"/>
          <w:sz w:val="22"/>
          <w:szCs w:val="22"/>
          <w:lang w:eastAsia="it-IT"/>
        </w:rPr>
      </w:pPr>
      <w:r>
        <w:rPr>
          <w:rFonts w:ascii="Calibri" w:hAnsi="Calibri" w:cs="Calibri"/>
          <w:sz w:val="22"/>
          <w:szCs w:val="22"/>
          <w:lang w:eastAsia="it-IT"/>
        </w:rPr>
        <w:t>Il trattamento è necessario per motivi di interesse pubblico rilevante (art. 9, par. 2, let. g del GDPR).</w:t>
      </w:r>
    </w:p>
    <w:p w14:paraId="2F1C7641" w14:textId="606A9085" w:rsidR="006071B6" w:rsidRPr="006071B6" w:rsidRDefault="006071B6" w:rsidP="006071B6">
      <w:pPr>
        <w:numPr>
          <w:ilvl w:val="0"/>
          <w:numId w:val="13"/>
        </w:numPr>
        <w:suppressAutoHyphens w:val="0"/>
        <w:spacing w:line="259" w:lineRule="auto"/>
        <w:contextualSpacing/>
        <w:jc w:val="both"/>
        <w:rPr>
          <w:rFonts w:ascii="Calibri" w:hAnsi="Calibri" w:cs="Calibri"/>
          <w:sz w:val="22"/>
          <w:szCs w:val="22"/>
          <w:lang w:eastAsia="it-IT"/>
        </w:rPr>
      </w:pPr>
      <w:r w:rsidRPr="006071B6">
        <w:rPr>
          <w:rFonts w:ascii="Calibri" w:hAnsi="Calibri" w:cs="Calibri"/>
          <w:sz w:val="22"/>
          <w:szCs w:val="22"/>
          <w:lang w:eastAsia="it-IT"/>
        </w:rPr>
        <w:t>Il trattamento è necessario per finalità amministrative e contabili</w:t>
      </w:r>
      <w:r w:rsidR="00664762">
        <w:rPr>
          <w:rFonts w:ascii="Calibri" w:hAnsi="Calibri" w:cs="Calibri"/>
          <w:sz w:val="22"/>
          <w:szCs w:val="22"/>
          <w:lang w:eastAsia="it-IT"/>
        </w:rPr>
        <w:t xml:space="preserve"> </w:t>
      </w:r>
      <w:r w:rsidR="00664762" w:rsidRPr="00664762">
        <w:rPr>
          <w:rFonts w:ascii="Calibri" w:hAnsi="Calibri" w:cs="Calibri"/>
          <w:sz w:val="22"/>
          <w:szCs w:val="22"/>
          <w:lang w:eastAsia="it-IT"/>
        </w:rPr>
        <w:t>(art. 6, par. 1, let. c ed e del GDPR).</w:t>
      </w:r>
    </w:p>
    <w:p w14:paraId="34A791FB" w14:textId="450F744A" w:rsidR="00814B1D" w:rsidRDefault="006071B6" w:rsidP="006071B6">
      <w:pPr>
        <w:numPr>
          <w:ilvl w:val="0"/>
          <w:numId w:val="13"/>
        </w:numPr>
        <w:suppressAutoHyphens w:val="0"/>
        <w:rPr>
          <w:rFonts w:ascii="Calibri" w:hAnsi="Calibri" w:cs="Calibri"/>
          <w:sz w:val="22"/>
          <w:szCs w:val="22"/>
          <w:lang w:eastAsia="it-IT"/>
        </w:rPr>
      </w:pPr>
      <w:r w:rsidRPr="006071B6">
        <w:rPr>
          <w:rFonts w:ascii="Calibri" w:hAnsi="Calibri" w:cs="Calibri"/>
          <w:sz w:val="22"/>
          <w:szCs w:val="22"/>
          <w:lang w:eastAsia="it-IT"/>
        </w:rPr>
        <w:t xml:space="preserve">Il trattamento è necessario per finalità di prevenzione dal contagio da COVID-19, in esecuzione del Protocollo di sicurezza anti-contagio adottato ai sensi </w:t>
      </w:r>
      <w:r w:rsidR="00664762">
        <w:rPr>
          <w:rFonts w:ascii="Calibri" w:hAnsi="Calibri" w:cs="Calibri"/>
          <w:sz w:val="22"/>
          <w:szCs w:val="22"/>
          <w:lang w:eastAsia="it-IT"/>
        </w:rPr>
        <w:t xml:space="preserve">del </w:t>
      </w:r>
      <w:r w:rsidR="00664762" w:rsidRPr="00664762">
        <w:rPr>
          <w:rFonts w:ascii="Calibri" w:hAnsi="Calibri" w:cs="Calibri"/>
          <w:sz w:val="22"/>
          <w:szCs w:val="22"/>
          <w:lang w:eastAsia="it-IT"/>
        </w:rPr>
        <w:t>D. L. n. 19/2020, del D. L. n. 52/2021, dell'ordinanza del Capo del Dipartimento della Protezione Civile 3 febbraio 2020, n.  630 e successive modificazioni</w:t>
      </w:r>
      <w:r w:rsidR="000D33DC">
        <w:rPr>
          <w:rFonts w:ascii="Calibri" w:hAnsi="Calibri" w:cs="Calibri"/>
          <w:sz w:val="22"/>
          <w:szCs w:val="22"/>
          <w:lang w:eastAsia="it-IT"/>
        </w:rPr>
        <w:t xml:space="preserve"> (art. 9, par. 2, let. i del GDPR).</w:t>
      </w:r>
    </w:p>
    <w:p w14:paraId="1B982B3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 il conferimento dei dati è obbligatorio ed il loro mancato, parziale o inesatto conferimento potrà avere, come conseguenza, l'impossibilità di svolgere l’attività o fornire il servizio.</w:t>
      </w:r>
    </w:p>
    <w:p w14:paraId="37BEBF70" w14:textId="77777777" w:rsidR="00814B1D" w:rsidRPr="00814B1D" w:rsidRDefault="00814B1D" w:rsidP="00814B1D">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1DAB32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E18E50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21DC5B9B" w14:textId="27897E48"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7B9D62E1" w14:textId="77777777" w:rsidTr="008510FC">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B31E4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4BA19BBC"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5FE750D1"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48143E2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2B7FE18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11E06A4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69598CE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2A002E0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3FB9676"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5C8235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2075FA6D"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3F2743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lastRenderedPageBreak/>
              <w:t>[X] estrazione </w:t>
            </w:r>
          </w:p>
        </w:tc>
        <w:tc>
          <w:tcPr>
            <w:tcW w:w="4950" w:type="dxa"/>
            <w:tcBorders>
              <w:top w:val="nil"/>
              <w:left w:val="nil"/>
              <w:bottom w:val="single" w:sz="6" w:space="0" w:color="auto"/>
              <w:right w:val="single" w:sz="6" w:space="0" w:color="auto"/>
            </w:tcBorders>
            <w:shd w:val="clear" w:color="auto" w:fill="auto"/>
            <w:hideMark/>
          </w:tcPr>
          <w:p w14:paraId="6761729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264E9DE1"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6914ECD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62CE7AE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3722AA6C"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310B9B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54730A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219C517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47F0C1B5"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7A4419BD"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4C653E4A"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04EDE1A1"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34F59516" w14:textId="4AA17F47" w:rsidR="00814B1D" w:rsidRPr="00814B1D" w:rsidRDefault="00ED1EE8" w:rsidP="00814B1D">
            <w:pPr>
              <w:suppressAutoHyphens w:val="0"/>
              <w:rPr>
                <w:rFonts w:ascii="Calibri" w:hAnsi="Calibri" w:cs="Calibri"/>
                <w:sz w:val="22"/>
                <w:szCs w:val="22"/>
                <w:lang w:eastAsia="it-IT"/>
              </w:rPr>
            </w:pPr>
            <w:r w:rsidRPr="00ED1EE8">
              <w:rPr>
                <w:rFonts w:ascii="Calibri" w:hAnsi="Calibri" w:cs="Calibri"/>
                <w:sz w:val="22"/>
                <w:szCs w:val="22"/>
                <w:lang w:eastAsia="it-IT"/>
              </w:rPr>
              <w:t xml:space="preserve">[X] </w:t>
            </w:r>
            <w:r>
              <w:rPr>
                <w:rFonts w:ascii="Calibri" w:hAnsi="Calibri" w:cs="Calibri"/>
                <w:sz w:val="22"/>
                <w:szCs w:val="22"/>
                <w:lang w:eastAsia="it-IT"/>
              </w:rPr>
              <w:t>profilazione</w:t>
            </w:r>
          </w:p>
        </w:tc>
      </w:tr>
    </w:tbl>
    <w:p w14:paraId="631379CB" w14:textId="77777777" w:rsidR="00814B1D" w:rsidRPr="00814B1D" w:rsidRDefault="00814B1D" w:rsidP="00814B1D">
      <w:pPr>
        <w:suppressAutoHyphens w:val="0"/>
        <w:jc w:val="both"/>
        <w:rPr>
          <w:rFonts w:ascii="Calibri" w:eastAsia="New York" w:hAnsi="Calibri" w:cs="Calibri"/>
          <w:sz w:val="22"/>
          <w:szCs w:val="22"/>
          <w:lang w:eastAsia="it-IT"/>
        </w:rPr>
      </w:pPr>
    </w:p>
    <w:p w14:paraId="7D344393" w14:textId="24CA5361"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AC3B82">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287CCBFE" w14:textId="77777777" w:rsidR="002571FA" w:rsidRPr="002571FA" w:rsidRDefault="002571FA" w:rsidP="002571FA">
      <w:pPr>
        <w:suppressAutoHyphens w:val="0"/>
        <w:spacing w:line="259" w:lineRule="auto"/>
        <w:jc w:val="both"/>
        <w:rPr>
          <w:rFonts w:ascii="Calibri" w:eastAsia="Calibri" w:hAnsi="Calibri" w:cs="Calibri"/>
          <w:sz w:val="22"/>
          <w:szCs w:val="22"/>
          <w:lang w:eastAsia="en-US"/>
        </w:rPr>
      </w:pPr>
      <w:r w:rsidRPr="002571FA">
        <w:rPr>
          <w:rFonts w:ascii="Calibri" w:eastAsia="Calibri" w:hAnsi="Calibri" w:cs="Calibri"/>
          <w:sz w:val="22"/>
          <w:szCs w:val="22"/>
          <w:lang w:eastAsia="en-US"/>
        </w:rPr>
        <w:t>Il trattamento potrebbe comportare l'attivazione di processi decisionali automatizzati, compresa la profilazione, per l’assolvimento delle finalità sopra descritte (art. 22, par. 2, lett. e) e art. 9, par. 2, lett. g) del GDPR).</w:t>
      </w:r>
    </w:p>
    <w:p w14:paraId="56AA86F2" w14:textId="77777777" w:rsidR="002571FA" w:rsidRPr="002571FA" w:rsidRDefault="002571FA" w:rsidP="002571FA">
      <w:pPr>
        <w:suppressAutoHyphens w:val="0"/>
        <w:spacing w:line="259" w:lineRule="auto"/>
        <w:jc w:val="both"/>
        <w:rPr>
          <w:rFonts w:ascii="Calibri" w:eastAsia="Calibri" w:hAnsi="Calibri" w:cs="Calibri"/>
          <w:sz w:val="22"/>
          <w:szCs w:val="22"/>
          <w:lang w:eastAsia="en-US"/>
        </w:rPr>
      </w:pPr>
      <w:r w:rsidRPr="002571FA">
        <w:rPr>
          <w:rFonts w:ascii="Calibri" w:eastAsia="Calibri" w:hAnsi="Calibri" w:cs="Calibri"/>
          <w:sz w:val="22"/>
          <w:szCs w:val="22"/>
          <w:lang w:eastAsia="en-US"/>
        </w:rPr>
        <w:t>Nel caso in cui l’attivazione di processi decisionali automatizzati, compresa la profilazione, sia basata sul consenso, questo sarà richiesto all’interessato. Nessuna conseguenza potrà essere determinata dalla mancata prestazione del consenso.</w:t>
      </w:r>
    </w:p>
    <w:p w14:paraId="0802EDAE"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7364E89A"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3C453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0385721" w14:textId="77777777" w:rsidR="00814B1D" w:rsidRPr="00814B1D" w:rsidRDefault="00814B1D" w:rsidP="00814B1D">
      <w:pPr>
        <w:suppressAutoHyphens w:val="0"/>
        <w:jc w:val="both"/>
        <w:rPr>
          <w:rFonts w:ascii="Calibri" w:eastAsia="New York" w:hAnsi="Calibri" w:cs="Calibri"/>
          <w:sz w:val="22"/>
          <w:szCs w:val="20"/>
          <w:lang w:eastAsia="it-IT"/>
        </w:rPr>
      </w:pPr>
    </w:p>
    <w:p w14:paraId="3CB94FB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2C32DD0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3656BB20"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29CB5A76" w14:textId="51983FBA" w:rsidR="00AB31BD" w:rsidRDefault="00AB31B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AB31BD">
        <w:rPr>
          <w:rFonts w:ascii="Calibri" w:eastAsia="Calibri" w:hAnsi="Calibri" w:cs="Calibri"/>
          <w:sz w:val="22"/>
          <w:szCs w:val="22"/>
          <w:lang w:eastAsia="en-US"/>
        </w:rPr>
        <w:t>componenti della commissione</w:t>
      </w:r>
      <w:r>
        <w:rPr>
          <w:rFonts w:ascii="Calibri" w:eastAsia="Calibri" w:hAnsi="Calibri" w:cs="Calibri"/>
          <w:sz w:val="22"/>
          <w:szCs w:val="22"/>
          <w:lang w:eastAsia="en-US"/>
        </w:rPr>
        <w:t>;</w:t>
      </w:r>
    </w:p>
    <w:p w14:paraId="38558315" w14:textId="449A9D4B"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439288E8"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79B02AC" w14:textId="77777777"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40C26AE2"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7D8B373D" w14:textId="33781735"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AC3B82">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60D328E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1FD4142F" w14:textId="7AF50F5A" w:rsidR="00814B1D" w:rsidRPr="00814B1D" w:rsidRDefault="00814B1D" w:rsidP="00814B1D">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7E70E9">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26171DC0" w14:textId="465968E6" w:rsid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lastRenderedPageBreak/>
        <w:t>L’interessato potrà chiedere in qualsiasi momento la lista aggiornata di tutti i Responsabili del trattamento nominati dal Titolare.</w:t>
      </w:r>
    </w:p>
    <w:p w14:paraId="5FDD1DF3"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40D2CCE4" w14:textId="77777777" w:rsidR="00814B1D" w:rsidRPr="00814B1D" w:rsidRDefault="00814B1D" w:rsidP="00BC2765">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30EAD805"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I Dati sono trattati dal Titolare e dal personale autorizzato e conservati per tutto il tempo necessario allo svolgimento della procedura concorsuale e in ragione delle potenziali azioni legali esercitabili, ovvero, in caso di pendenza di una controversia, fino al passaggio in giudicato della relativa sentenza.</w:t>
      </w:r>
    </w:p>
    <w:p w14:paraId="3C6DF5B5"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Successivamente, alla conclusione del procedimento amministrativo o giudiziario,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53092890" w14:textId="77777777" w:rsidR="00483A59" w:rsidRPr="00483A59"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4199EAD6" w14:textId="2165F840" w:rsidR="00814B1D" w:rsidRPr="00814B1D" w:rsidRDefault="00483A59" w:rsidP="00483A59">
      <w:pPr>
        <w:suppressAutoHyphens w:val="0"/>
        <w:ind w:left="4"/>
        <w:jc w:val="both"/>
        <w:rPr>
          <w:rFonts w:ascii="Calibri" w:eastAsia="New York" w:hAnsi="Calibri" w:cs="Calibri"/>
          <w:sz w:val="22"/>
          <w:szCs w:val="22"/>
          <w:lang w:eastAsia="it-IT"/>
        </w:rPr>
      </w:pPr>
      <w:r w:rsidRPr="00483A59">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8D2E8B6" w14:textId="77777777" w:rsidR="00814B1D" w:rsidRPr="00814B1D" w:rsidRDefault="00814B1D" w:rsidP="00814B1D">
      <w:pPr>
        <w:suppressAutoHyphens w:val="0"/>
        <w:rPr>
          <w:rFonts w:ascii="New York" w:eastAsia="New York" w:hAnsi="New York" w:cs="Calibri"/>
          <w:b/>
          <w:bCs/>
          <w:sz w:val="22"/>
          <w:szCs w:val="22"/>
          <w:lang w:eastAsia="it-IT"/>
        </w:rPr>
      </w:pPr>
    </w:p>
    <w:p w14:paraId="5E366735"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682234F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356EA5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868895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1D6A570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139981C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0313BDA1"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275E8E4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184E38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1219A98F" w14:textId="6ED1C3F8"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BF08F0">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D8A7BA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44B5E7E4" w14:textId="77777777" w:rsidR="00814B1D" w:rsidRPr="00814B1D" w:rsidRDefault="00E166BA"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18E015A"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38B59755" w14:textId="77777777" w:rsidR="00814B1D" w:rsidRPr="00814B1D" w:rsidRDefault="00814B1D" w:rsidP="00AB31BD">
      <w:pPr>
        <w:suppressAutoHyphens w:val="0"/>
        <w:spacing w:after="160" w:line="259" w:lineRule="auto"/>
        <w:contextualSpacing/>
        <w:rPr>
          <w:rFonts w:ascii="Calibri" w:eastAsia="Calibri" w:hAnsi="Calibri" w:cs="Calibri"/>
          <w:b/>
          <w:bCs/>
          <w:sz w:val="22"/>
          <w:szCs w:val="22"/>
          <w:lang w:eastAsia="en-US"/>
        </w:rPr>
      </w:pPr>
    </w:p>
    <w:p w14:paraId="297B71C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6FCB6EA8" w14:textId="77777777" w:rsidR="00164265" w:rsidRPr="00164265" w:rsidRDefault="00164265" w:rsidP="00164265">
      <w:pPr>
        <w:suppressAutoHyphens w:val="0"/>
        <w:jc w:val="both"/>
        <w:rPr>
          <w:rFonts w:ascii="Calibri" w:eastAsia="New York" w:hAnsi="Calibri" w:cs="Calibri"/>
          <w:sz w:val="22"/>
          <w:szCs w:val="22"/>
          <w:lang w:eastAsia="it-IT"/>
        </w:rPr>
      </w:pPr>
      <w:r w:rsidRPr="00164265">
        <w:rPr>
          <w:rFonts w:ascii="Calibri" w:eastAsia="New York" w:hAnsi="Calibri" w:cs="Calibri"/>
          <w:sz w:val="22"/>
          <w:szCs w:val="22"/>
          <w:lang w:eastAsia="it-IT"/>
        </w:rPr>
        <w:t xml:space="preserve">Il Titolare del Trattamento si riserva il diritto di apportare modifiche alla presente informativa in qualunque momento notificandolo sulle pagine del proprio sito web e, qualora tecnicamente e legalmente fattibile, inviando una notifica ai partecipanti ai concorsi attraverso uno degli estremi di contatto di cui è in possesso. </w:t>
      </w:r>
    </w:p>
    <w:p w14:paraId="6944183B" w14:textId="6A610FE6" w:rsidR="00814B1D" w:rsidRPr="00814B1D" w:rsidRDefault="00164265" w:rsidP="00164265">
      <w:pPr>
        <w:suppressAutoHyphens w:val="0"/>
        <w:jc w:val="both"/>
        <w:rPr>
          <w:rFonts w:ascii="Calibri" w:eastAsia="New York" w:hAnsi="Calibri" w:cs="Calibri"/>
          <w:sz w:val="22"/>
          <w:szCs w:val="22"/>
          <w:lang w:eastAsia="it-IT"/>
        </w:rPr>
      </w:pPr>
      <w:r w:rsidRPr="00164265">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p>
    <w:p w14:paraId="7462848B" w14:textId="77777777" w:rsidR="00814B1D" w:rsidRPr="00814B1D" w:rsidRDefault="00814B1D" w:rsidP="00814B1D">
      <w:pPr>
        <w:suppressAutoHyphens w:val="0"/>
        <w:rPr>
          <w:rFonts w:ascii="Calibri" w:eastAsia="Calibri" w:hAnsi="Calibri"/>
          <w:sz w:val="22"/>
          <w:szCs w:val="22"/>
          <w:lang w:eastAsia="it-IT"/>
        </w:rPr>
      </w:pPr>
    </w:p>
    <w:p w14:paraId="0283C508" w14:textId="77777777" w:rsidR="00814B1D" w:rsidRPr="00814B1D" w:rsidRDefault="00814B1D" w:rsidP="00814B1D">
      <w:pPr>
        <w:suppressAutoHyphens w:val="0"/>
        <w:rPr>
          <w:rFonts w:ascii="Calibri" w:eastAsia="Calibri" w:hAnsi="Calibri"/>
          <w:szCs w:val="20"/>
          <w:lang w:eastAsia="it-IT"/>
        </w:rPr>
      </w:pPr>
    </w:p>
    <w:p w14:paraId="142A7330" w14:textId="77777777" w:rsidR="00814B1D" w:rsidRPr="00814B1D" w:rsidRDefault="00814B1D" w:rsidP="00814B1D">
      <w:pPr>
        <w:suppressAutoHyphens w:val="0"/>
        <w:rPr>
          <w:rFonts w:ascii="Calibri" w:eastAsia="Calibri" w:hAnsi="Calibri"/>
          <w:szCs w:val="20"/>
          <w:lang w:eastAsia="it-IT"/>
        </w:rPr>
      </w:pPr>
    </w:p>
    <w:p w14:paraId="3B91C385"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8108" w14:textId="77777777" w:rsidR="00E166BA" w:rsidRDefault="00E166BA">
      <w:r>
        <w:separator/>
      </w:r>
    </w:p>
  </w:endnote>
  <w:endnote w:type="continuationSeparator" w:id="0">
    <w:p w14:paraId="6C95AE5F" w14:textId="77777777" w:rsidR="00E166BA" w:rsidRDefault="00E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88564"/>
      <w:docPartObj>
        <w:docPartGallery w:val="Page Numbers (Bottom of Page)"/>
        <w:docPartUnique/>
      </w:docPartObj>
    </w:sdtPr>
    <w:sdtEndPr/>
    <w:sdtContent>
      <w:p w14:paraId="244F88CF" w14:textId="10AA51CE" w:rsidR="00D06273" w:rsidRDefault="003B462D">
        <w:pPr>
          <w:pStyle w:val="Pidipagina"/>
          <w:jc w:val="center"/>
        </w:pPr>
        <w:r>
          <w:fldChar w:fldCharType="begin"/>
        </w:r>
        <w:r w:rsidR="00D06273">
          <w:instrText>PAGE   \* MERGEFORMAT</w:instrText>
        </w:r>
        <w:r>
          <w:fldChar w:fldCharType="separate"/>
        </w:r>
        <w:r w:rsidR="00304F72">
          <w:rPr>
            <w:noProof/>
          </w:rPr>
          <w:t>3</w:t>
        </w:r>
        <w:r>
          <w:fldChar w:fldCharType="end"/>
        </w:r>
      </w:p>
    </w:sdtContent>
  </w:sdt>
  <w:p w14:paraId="1A40458B"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80A3" w14:textId="77777777" w:rsidR="00E166BA" w:rsidRDefault="00E166BA">
      <w:pPr>
        <w:spacing w:before="120"/>
      </w:pPr>
      <w:r>
        <w:separator/>
      </w:r>
    </w:p>
  </w:footnote>
  <w:footnote w:type="continuationSeparator" w:id="0">
    <w:p w14:paraId="3A767D34" w14:textId="77777777" w:rsidR="00E166BA" w:rsidRDefault="00E166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0B14" w14:textId="20CDD6EC" w:rsidR="002C7BBA" w:rsidRDefault="002C7BBA" w:rsidP="002C7BBA">
    <w:pPr>
      <w:pStyle w:val="Intestazione"/>
      <w:jc w:val="center"/>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3"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0"/>
  </w:num>
  <w:num w:numId="4">
    <w:abstractNumId w:val="35"/>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num>
  <w:num w:numId="8">
    <w:abstractNumId w:val="26"/>
  </w:num>
  <w:num w:numId="9">
    <w:abstractNumId w:val="25"/>
  </w:num>
  <w:num w:numId="10">
    <w:abstractNumId w:val="28"/>
  </w:num>
  <w:num w:numId="11">
    <w:abstractNumId w:val="27"/>
  </w:num>
  <w:num w:numId="12">
    <w:abstractNumId w:val="32"/>
  </w:num>
  <w:num w:numId="13">
    <w:abstractNumId w:val="29"/>
  </w:num>
  <w:num w:numId="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3"/>
    <w:rsid w:val="00015273"/>
    <w:rsid w:val="00017881"/>
    <w:rsid w:val="0007191A"/>
    <w:rsid w:val="000776E6"/>
    <w:rsid w:val="000863AF"/>
    <w:rsid w:val="00086E22"/>
    <w:rsid w:val="000B0F28"/>
    <w:rsid w:val="000D33DC"/>
    <w:rsid w:val="00100291"/>
    <w:rsid w:val="00111FD7"/>
    <w:rsid w:val="00144C98"/>
    <w:rsid w:val="00145D62"/>
    <w:rsid w:val="001510E3"/>
    <w:rsid w:val="00162422"/>
    <w:rsid w:val="00164265"/>
    <w:rsid w:val="001776A6"/>
    <w:rsid w:val="00187551"/>
    <w:rsid w:val="001A5D47"/>
    <w:rsid w:val="001C214E"/>
    <w:rsid w:val="00223E7A"/>
    <w:rsid w:val="002330BE"/>
    <w:rsid w:val="002571FA"/>
    <w:rsid w:val="002575B1"/>
    <w:rsid w:val="00263CC4"/>
    <w:rsid w:val="00270D73"/>
    <w:rsid w:val="00284629"/>
    <w:rsid w:val="0029366F"/>
    <w:rsid w:val="00295FA5"/>
    <w:rsid w:val="002A6E90"/>
    <w:rsid w:val="002B71FD"/>
    <w:rsid w:val="002C7BBA"/>
    <w:rsid w:val="002D0E51"/>
    <w:rsid w:val="00304F72"/>
    <w:rsid w:val="00306D08"/>
    <w:rsid w:val="003377EF"/>
    <w:rsid w:val="00397618"/>
    <w:rsid w:val="00397F63"/>
    <w:rsid w:val="003B1C5B"/>
    <w:rsid w:val="003B1EC9"/>
    <w:rsid w:val="003B462D"/>
    <w:rsid w:val="003D21F6"/>
    <w:rsid w:val="00406F9C"/>
    <w:rsid w:val="00410FEB"/>
    <w:rsid w:val="004132EB"/>
    <w:rsid w:val="00430581"/>
    <w:rsid w:val="004547C7"/>
    <w:rsid w:val="00475349"/>
    <w:rsid w:val="0048153F"/>
    <w:rsid w:val="00483A59"/>
    <w:rsid w:val="004954B3"/>
    <w:rsid w:val="004D2E14"/>
    <w:rsid w:val="004F3DAF"/>
    <w:rsid w:val="00517099"/>
    <w:rsid w:val="005417AD"/>
    <w:rsid w:val="00556582"/>
    <w:rsid w:val="00586C90"/>
    <w:rsid w:val="00590E82"/>
    <w:rsid w:val="00593952"/>
    <w:rsid w:val="00595BAC"/>
    <w:rsid w:val="005A5C08"/>
    <w:rsid w:val="005D3B94"/>
    <w:rsid w:val="005E0549"/>
    <w:rsid w:val="00601F39"/>
    <w:rsid w:val="006030DE"/>
    <w:rsid w:val="00603AB3"/>
    <w:rsid w:val="006071B6"/>
    <w:rsid w:val="006211BC"/>
    <w:rsid w:val="006261D4"/>
    <w:rsid w:val="00662E7C"/>
    <w:rsid w:val="00664762"/>
    <w:rsid w:val="00674F6A"/>
    <w:rsid w:val="0068583F"/>
    <w:rsid w:val="00696DD2"/>
    <w:rsid w:val="006A06A8"/>
    <w:rsid w:val="006A0746"/>
    <w:rsid w:val="006C14E5"/>
    <w:rsid w:val="007069E4"/>
    <w:rsid w:val="007212C2"/>
    <w:rsid w:val="00755586"/>
    <w:rsid w:val="00793BE2"/>
    <w:rsid w:val="007E70E9"/>
    <w:rsid w:val="007E76A1"/>
    <w:rsid w:val="007F50D7"/>
    <w:rsid w:val="007F6511"/>
    <w:rsid w:val="00814B1D"/>
    <w:rsid w:val="008314AC"/>
    <w:rsid w:val="00841496"/>
    <w:rsid w:val="00841C36"/>
    <w:rsid w:val="008438A5"/>
    <w:rsid w:val="00851335"/>
    <w:rsid w:val="00870A05"/>
    <w:rsid w:val="00871C51"/>
    <w:rsid w:val="008814DD"/>
    <w:rsid w:val="008A0A26"/>
    <w:rsid w:val="008D44BE"/>
    <w:rsid w:val="008D627D"/>
    <w:rsid w:val="00903693"/>
    <w:rsid w:val="00925CE4"/>
    <w:rsid w:val="00934B53"/>
    <w:rsid w:val="009466FD"/>
    <w:rsid w:val="009508EB"/>
    <w:rsid w:val="009539D6"/>
    <w:rsid w:val="0095535E"/>
    <w:rsid w:val="00977928"/>
    <w:rsid w:val="009A4213"/>
    <w:rsid w:val="009B0AC1"/>
    <w:rsid w:val="009C47CE"/>
    <w:rsid w:val="009D6CC8"/>
    <w:rsid w:val="00A06AC2"/>
    <w:rsid w:val="00A072B6"/>
    <w:rsid w:val="00A076AB"/>
    <w:rsid w:val="00A468C9"/>
    <w:rsid w:val="00A7556C"/>
    <w:rsid w:val="00A7771C"/>
    <w:rsid w:val="00A95B37"/>
    <w:rsid w:val="00AB31BD"/>
    <w:rsid w:val="00AC3B82"/>
    <w:rsid w:val="00AE06A6"/>
    <w:rsid w:val="00AF0E13"/>
    <w:rsid w:val="00B03C8E"/>
    <w:rsid w:val="00B10438"/>
    <w:rsid w:val="00B314A6"/>
    <w:rsid w:val="00B356AA"/>
    <w:rsid w:val="00B47B66"/>
    <w:rsid w:val="00B73051"/>
    <w:rsid w:val="00B9020E"/>
    <w:rsid w:val="00BC2765"/>
    <w:rsid w:val="00BC604F"/>
    <w:rsid w:val="00BD0D24"/>
    <w:rsid w:val="00BE675B"/>
    <w:rsid w:val="00BF08F0"/>
    <w:rsid w:val="00C537F0"/>
    <w:rsid w:val="00C70B86"/>
    <w:rsid w:val="00C927D5"/>
    <w:rsid w:val="00CC20C6"/>
    <w:rsid w:val="00CD6E28"/>
    <w:rsid w:val="00CF55CE"/>
    <w:rsid w:val="00D06273"/>
    <w:rsid w:val="00D61E20"/>
    <w:rsid w:val="00D670BC"/>
    <w:rsid w:val="00DB408A"/>
    <w:rsid w:val="00DB7A92"/>
    <w:rsid w:val="00DD1B7D"/>
    <w:rsid w:val="00DE0CB0"/>
    <w:rsid w:val="00DF2FED"/>
    <w:rsid w:val="00E166BA"/>
    <w:rsid w:val="00E368C0"/>
    <w:rsid w:val="00E40715"/>
    <w:rsid w:val="00E5158D"/>
    <w:rsid w:val="00E722A2"/>
    <w:rsid w:val="00E96166"/>
    <w:rsid w:val="00EA530B"/>
    <w:rsid w:val="00EC0280"/>
    <w:rsid w:val="00EC504D"/>
    <w:rsid w:val="00ED1108"/>
    <w:rsid w:val="00ED1EE8"/>
    <w:rsid w:val="00ED5150"/>
    <w:rsid w:val="00F02A12"/>
    <w:rsid w:val="00F05B89"/>
    <w:rsid w:val="00F1014A"/>
    <w:rsid w:val="00F2567B"/>
    <w:rsid w:val="00F40C42"/>
    <w:rsid w:val="00F56EFF"/>
    <w:rsid w:val="00FB4F19"/>
    <w:rsid w:val="00FC26DB"/>
    <w:rsid w:val="00FD22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customStyle="1" w:styleId="UnresolvedMention">
    <w:name w:val="Unresolved Mention"/>
    <w:basedOn w:val="Carpredefinitoparagrafo"/>
    <w:uiPriority w:val="99"/>
    <w:semiHidden/>
    <w:unhideWhenUsed/>
    <w:rsid w:val="00BC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4100a@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manicone.edu.it/" TargetMode="External"/><Relationship Id="rId4" Type="http://schemas.openxmlformats.org/officeDocument/2006/relationships/settings" Target="settings.xml"/><Relationship Id="rId9" Type="http://schemas.openxmlformats.org/officeDocument/2006/relationships/hyperlink" Target="mailto:fgic84100a@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2A0A-3240-4E39-8F58-5212A197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segreteria 4</cp:lastModifiedBy>
  <cp:revision>2</cp:revision>
  <cp:lastPrinted>2018-03-21T16:35:00Z</cp:lastPrinted>
  <dcterms:created xsi:type="dcterms:W3CDTF">2021-05-21T06:34:00Z</dcterms:created>
  <dcterms:modified xsi:type="dcterms:W3CDTF">2021-05-21T06:34:00Z</dcterms:modified>
</cp:coreProperties>
</file>